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BF1" w:rsidRDefault="00543281">
      <w:pPr>
        <w:pStyle w:val="1"/>
        <w:spacing w:before="0" w:after="0"/>
        <w:jc w:val="center"/>
        <w:rPr>
          <w:rFonts w:ascii="黑体" w:eastAsia="黑体" w:hAnsi="黑体"/>
          <w:b/>
          <w:bCs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七下科学期末真题集训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高频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考点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3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密度计算</w:t>
      </w:r>
    </w:p>
    <w:p w:rsidR="00F17BF1" w:rsidRDefault="00F17BF1"/>
    <w:p w:rsidR="00F17BF1" w:rsidRDefault="00543281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</w:t>
      </w:r>
      <w:proofErr w:type="gramStart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密度的大小比较</w:t>
      </w:r>
    </w:p>
    <w:p w:rsidR="00F17BF1" w:rsidRDefault="00F17BF1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4"/>
        </w:rPr>
      </w:pPr>
    </w:p>
    <w:p w:rsidR="00F17BF1" w:rsidRDefault="00543281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绍兴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图甲表示物质质量跟体积的关系、图乙表示物质密度跟体积的关系。下列说法正确的是（　　）</w:t>
      </w:r>
    </w:p>
    <w:p w:rsidR="00F17BF1" w:rsidRDefault="00543281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3381375" cy="1720850"/>
            <wp:effectExtent l="0" t="0" r="9525" b="0"/>
            <wp:docPr id="444499218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4992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207" cy="1725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．由甲图可知，</w:t>
      </w:r>
      <w:proofErr w:type="spellStart"/>
      <w:r>
        <w:rPr>
          <w:rFonts w:ascii="Cambria Math" w:eastAsia="Cambria Math" w:hAnsi="Cambria Math"/>
        </w:rPr>
        <w:t>ρ</w:t>
      </w:r>
      <w:r>
        <w:rPr>
          <w:rFonts w:eastAsia="新宋体" w:hint="eastAsia"/>
          <w:sz w:val="24"/>
          <w:vertAlign w:val="subscript"/>
        </w:rPr>
        <w:t>C</w:t>
      </w:r>
      <w:proofErr w:type="spellEnd"/>
      <w:r>
        <w:rPr>
          <w:rFonts w:eastAsia="新宋体" w:hint="eastAsia"/>
        </w:rPr>
        <w:t>＞</w:t>
      </w:r>
      <w:r>
        <w:rPr>
          <w:rFonts w:ascii="Cambria Math" w:eastAsia="Cambria Math" w:hAnsi="Cambria Math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tab/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200</w:t>
      </w:r>
      <w:r>
        <w:rPr>
          <w:rFonts w:eastAsia="新宋体" w:hint="eastAsia"/>
        </w:rPr>
        <w:t>克</w:t>
      </w:r>
      <w:r>
        <w:rPr>
          <w:rFonts w:eastAsia="新宋体" w:hint="eastAsia"/>
        </w:rPr>
        <w:t>D</w:t>
      </w:r>
      <w:r>
        <w:rPr>
          <w:rFonts w:eastAsia="新宋体" w:hint="eastAsia"/>
        </w:rPr>
        <w:t>物质的体积是</w:t>
      </w:r>
      <w:r>
        <w:rPr>
          <w:rFonts w:eastAsia="新宋体" w:hint="eastAsia"/>
        </w:rPr>
        <w:t>120</w:t>
      </w:r>
      <w:r>
        <w:rPr>
          <w:rFonts w:eastAsia="新宋体" w:hint="eastAsia"/>
        </w:rPr>
        <w:t>厘米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F17BF1" w:rsidRDefault="00543281">
      <w:pPr>
        <w:wordWrap w:val="0"/>
        <w:topLinePunct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两种物质的密度之比为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：</w:t>
      </w:r>
      <w:r>
        <w:rPr>
          <w:rFonts w:eastAsia="新宋体" w:hint="eastAsia"/>
        </w:rPr>
        <w:t>5</w:t>
      </w:r>
      <w:r>
        <w:rPr>
          <w:rFonts w:eastAsia="新宋体"/>
        </w:rPr>
        <w:tab/>
      </w:r>
    </w:p>
    <w:p w:rsidR="00F17BF1" w:rsidRDefault="00543281">
      <w:pPr>
        <w:wordWrap w:val="0"/>
        <w:topLinePunct/>
        <w:rPr>
          <w:rFonts w:eastAsia="楷体"/>
          <w:color w:val="000000" w:themeColor="text1"/>
        </w:rPr>
      </w:pPr>
      <w:r>
        <w:rPr>
          <w:rFonts w:eastAsia="新宋体"/>
        </w:rPr>
        <w:t>D</w:t>
      </w:r>
      <w:r>
        <w:rPr>
          <w:rFonts w:eastAsia="新宋体"/>
        </w:rPr>
        <w:t>．图乙中阴影部分</w:t>
      </w:r>
      <w:r>
        <w:rPr>
          <w:rFonts w:eastAsia="新宋体"/>
        </w:rPr>
        <w:t>S</w:t>
      </w:r>
      <w:r>
        <w:rPr>
          <w:rFonts w:eastAsia="新宋体"/>
        </w:rPr>
        <w:t>的面积表示物质的质量，其值为</w:t>
      </w:r>
      <w:r>
        <w:rPr>
          <w:rFonts w:eastAsia="新宋体"/>
        </w:rPr>
        <w:t>6</w:t>
      </w:r>
      <w:r>
        <w:rPr>
          <w:rFonts w:eastAsia="新宋体"/>
        </w:rPr>
        <w:t>克</w:t>
      </w:r>
    </w:p>
    <w:p w:rsidR="00F17BF1" w:rsidRDefault="00F17BF1">
      <w:pPr>
        <w:wordWrap w:val="0"/>
        <w:topLinePunct/>
      </w:pPr>
    </w:p>
    <w:p w:rsidR="00F17BF1" w:rsidRDefault="00543281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模块二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密度的综合计算</w:t>
      </w: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543281">
      <w:pPr>
        <w:wordWrap w:val="0"/>
        <w:topLinePunct/>
        <w:rPr>
          <w:rFonts w:asciiTheme="minorHAnsi" w:eastAsiaTheme="minorEastAsia" w:hAnsiTheme="minorHAnsi"/>
          <w:szCs w:val="22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元宝是中华民族独有的财富象征，在喜庆吉祥的春节，小科的妈妈买了一个金元宝。小科看着很喜欢，对物理有浓厚兴趣的他测出金元宝的质量为</w:t>
      </w:r>
      <w:r>
        <w:rPr>
          <w:rFonts w:eastAsia="新宋体"/>
        </w:rPr>
        <w:t>38.6g</w:t>
      </w:r>
      <w:r>
        <w:rPr>
          <w:rFonts w:eastAsia="新宋体" w:hint="eastAsia"/>
        </w:rPr>
        <w:t>，体积为</w:t>
      </w:r>
      <w:r>
        <w:rPr>
          <w:rFonts w:eastAsia="新宋体"/>
        </w:rPr>
        <w:t>4cm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 w:val="24"/>
        </w:rPr>
        <w:t>，</w:t>
      </w:r>
      <w:r>
        <w:rPr>
          <w:rFonts w:eastAsia="新宋体" w:hint="eastAsia"/>
        </w:rPr>
        <w:t>并查阅密度表，得到黄金的密度为</w:t>
      </w:r>
      <w:r>
        <w:rPr>
          <w:rFonts w:eastAsia="新宋体"/>
        </w:rPr>
        <w:t>19.3</w:t>
      </w:r>
      <w:r>
        <w:rPr>
          <w:rFonts w:eastAsia="新宋体" w:hint="eastAsia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</w:rPr>
        <w:t>。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1</w:t>
      </w:r>
      <w:r>
        <w:rPr>
          <w:rFonts w:eastAsia="新宋体" w:hint="eastAsia"/>
        </w:rPr>
        <w:t>）列式计算金</w:t>
      </w:r>
      <w:r>
        <w:rPr>
          <w:rFonts w:hint="eastAsia"/>
        </w:rPr>
        <w:t>元宝</w:t>
      </w:r>
      <w:r>
        <w:rPr>
          <w:rFonts w:eastAsia="新宋体" w:hint="eastAsia"/>
        </w:rPr>
        <w:t>的密度。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2</w:t>
      </w:r>
      <w:r>
        <w:rPr>
          <w:rFonts w:eastAsia="新宋体" w:hint="eastAsia"/>
        </w:rPr>
        <w:t>）小</w:t>
      </w:r>
      <w:proofErr w:type="gramStart"/>
      <w:r>
        <w:rPr>
          <w:rFonts w:eastAsia="新宋体" w:hint="eastAsia"/>
        </w:rPr>
        <w:t>观根据</w:t>
      </w:r>
      <w:proofErr w:type="gramEnd"/>
      <w:r>
        <w:rPr>
          <w:rFonts w:eastAsia="新宋体" w:hint="eastAsia"/>
        </w:rPr>
        <w:t>计算出来的金元宝的密度断定“金元宝一定不是纯黄金制作的”，如果小观的观点正确，且除黄金外还含有铜或银两种金属中的其中一种或两种，请判断必须含有哪种金属？并说明理由。</w:t>
      </w:r>
      <m:oMath>
        <m:r>
          <w:rPr>
            <w:rFonts w:ascii="Cambria Math" w:eastAsia="新宋体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szCs w:val="22"/>
              </w:rPr>
            </m:ctrlPr>
          </m:sSubPr>
          <m:e>
            <m:r>
              <w:rPr>
                <w:rFonts w:ascii="Cambria Math" w:eastAsia="新宋体" w:hAnsi="Cambria Math"/>
              </w:rPr>
              <m:t>ρ</m:t>
            </m:r>
          </m:e>
          <m:sub>
            <m:r>
              <w:rPr>
                <w:rFonts w:ascii="Cambria Math" w:eastAsia="新宋体" w:hAnsi="Cambria Math" w:hint="eastAsia"/>
              </w:rPr>
              <m:t>银</m:t>
            </m:r>
          </m:sub>
        </m:sSub>
        <m:r>
          <w:rPr>
            <w:rFonts w:ascii="Cambria Math" w:eastAsia="新宋体" w:hAnsi="Cambria Math"/>
          </w:rPr>
          <m:t>=10.5×1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0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kg</m:t>
        </m:r>
        <m:r>
          <w:rPr>
            <w:rFonts w:ascii="Cambria Math" w:eastAsia="新宋体" w:hAnsi="Cambria Math"/>
          </w:rPr>
          <m:t>/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m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</m:oMath>
      <w:r>
        <w:rPr>
          <w:rFonts w:eastAsia="新宋体" w:hint="eastAsia"/>
        </w:rPr>
        <w:t>，</w:t>
      </w:r>
      <m:oMath>
        <m:sSub>
          <m:sSubPr>
            <m:ctrlPr>
              <w:rPr>
                <w:rFonts w:ascii="Cambria Math" w:eastAsiaTheme="minorEastAsia" w:hAnsi="Cambria Math"/>
                <w:szCs w:val="22"/>
              </w:rPr>
            </m:ctrlPr>
          </m:sSubPr>
          <m:e>
            <m:r>
              <w:rPr>
                <w:rFonts w:ascii="Cambria Math" w:eastAsia="新宋体" w:hAnsi="Cambria Math"/>
              </w:rPr>
              <m:t>ρ</m:t>
            </m:r>
          </m:e>
          <m:sub>
            <m:r>
              <w:rPr>
                <w:rFonts w:ascii="Cambria Math" w:eastAsia="新宋体" w:hAnsi="Cambria Math" w:hint="eastAsia"/>
              </w:rPr>
              <m:t>铜</m:t>
            </m:r>
          </m:sub>
        </m:sSub>
        <m:r>
          <w:rPr>
            <w:rFonts w:ascii="Cambria Math" w:eastAsia="新宋体" w:hAnsi="Cambria Math"/>
          </w:rPr>
          <m:t>=8.9×1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0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kg</m:t>
        </m:r>
        <m:r>
          <w:rPr>
            <w:rFonts w:ascii="Cambria Math" w:eastAsia="新宋体" w:hAnsi="Cambria Math"/>
          </w:rPr>
          <m:t>/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m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)</m:t>
        </m:r>
      </m:oMath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4</w:t>
      </w:r>
      <w:r>
        <w:rPr>
          <w:rFonts w:eastAsia="新宋体" w:hint="eastAsia"/>
        </w:rPr>
        <w:t>）</w:t>
      </w:r>
      <w:r>
        <w:rPr>
          <w:rFonts w:hint="eastAsia"/>
        </w:rPr>
        <w:t>小成</w:t>
      </w:r>
      <w:r>
        <w:rPr>
          <w:rFonts w:eastAsia="新宋体" w:hint="eastAsia"/>
        </w:rPr>
        <w:t>根据计算出来的金元宝的密度断定“金元宝一定是纯黄金制作的，只是金元宝是空心的”。如果小成的观点正确，请你根据已有数据计算出空心部分的体积为多少？</w:t>
      </w: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543281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proofErr w:type="gramStart"/>
      <w:r>
        <w:rPr>
          <w:rFonts w:eastAsia="新宋体" w:hint="eastAsia"/>
        </w:rPr>
        <w:t>小滨利用</w:t>
      </w:r>
      <w:proofErr w:type="gramEnd"/>
      <w:r>
        <w:rPr>
          <w:rFonts w:eastAsia="新宋体" w:hint="eastAsia"/>
        </w:rPr>
        <w:t>容积为</w:t>
      </w:r>
      <w:r>
        <w:rPr>
          <w:rFonts w:eastAsia="新宋体" w:hint="eastAsia"/>
        </w:rPr>
        <w:t>600mL</w:t>
      </w:r>
      <w:r>
        <w:rPr>
          <w:rFonts w:eastAsia="新宋体" w:hint="eastAsia"/>
        </w:rPr>
        <w:t>的容器盛放某种液体，借助天平和量筒分别测量该容器和液体的总质量</w:t>
      </w:r>
      <w:r>
        <w:rPr>
          <w:rFonts w:eastAsia="新宋体" w:hint="eastAsia"/>
        </w:rPr>
        <w:t>m</w:t>
      </w:r>
      <w:r>
        <w:rPr>
          <w:rFonts w:eastAsia="新宋体" w:hint="eastAsia"/>
        </w:rPr>
        <w:t>及液体体积</w:t>
      </w:r>
      <w:r>
        <w:rPr>
          <w:rFonts w:eastAsia="新宋体" w:hint="eastAsia"/>
        </w:rPr>
        <w:t>V</w:t>
      </w:r>
      <w:r>
        <w:rPr>
          <w:rFonts w:eastAsia="新宋体" w:hint="eastAsia"/>
        </w:rPr>
        <w:t>，将得到的数据绘制成如图所示的</w:t>
      </w:r>
      <w:r>
        <w:rPr>
          <w:rFonts w:eastAsia="新宋体" w:hint="eastAsia"/>
        </w:rPr>
        <w:t>m</w:t>
      </w:r>
      <w:r>
        <w:rPr>
          <w:rFonts w:eastAsia="新宋体" w:hint="eastAsia"/>
        </w:rPr>
        <w:t>﹣</w:t>
      </w:r>
      <w:r>
        <w:rPr>
          <w:rFonts w:eastAsia="新宋体" w:hint="eastAsia"/>
        </w:rPr>
        <w:t>V</w:t>
      </w:r>
      <w:r>
        <w:rPr>
          <w:rFonts w:eastAsia="新宋体" w:hint="eastAsia"/>
        </w:rPr>
        <w:t>图像，据图分析计算：</w:t>
      </w:r>
    </w:p>
    <w:p w:rsidR="00F17BF1" w:rsidRDefault="00543281">
      <w:pPr>
        <w:topLinePunct/>
        <w:jc w:val="center"/>
        <w:rPr>
          <w:rFonts w:eastAsia="新宋体"/>
        </w:rPr>
      </w:pPr>
      <w:r>
        <w:rPr>
          <w:rFonts w:ascii="楷体" w:eastAsia="楷体" w:hAnsi="楷体" w:hint="eastAsia"/>
          <w:noProof/>
          <w:color w:val="000000" w:themeColor="text1"/>
        </w:rPr>
        <w:drawing>
          <wp:inline distT="0" distB="0" distL="0" distR="0">
            <wp:extent cx="1935480" cy="1259840"/>
            <wp:effectExtent l="0" t="0" r="7620" b="0"/>
            <wp:docPr id="158456460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46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051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）容器的质量是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克。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）该液体的密度是？（请列式计算）</w:t>
      </w: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543281">
      <w:pPr>
        <w:wordWrap w:val="0"/>
        <w:topLinePunct/>
        <w:rPr>
          <w:szCs w:val="22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金华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/>
        </w:rPr>
        <w:t>将质量为</w:t>
      </w:r>
      <w:r>
        <w:rPr>
          <w:rFonts w:eastAsia="新宋体"/>
        </w:rPr>
        <w:t>178g</w:t>
      </w:r>
      <w:r>
        <w:rPr>
          <w:rFonts w:eastAsia="新宋体"/>
        </w:rPr>
        <w:t>的铜球轻轻放入装满水的烧杯内，利用排水法，测出铜球的体积为</w:t>
      </w:r>
      <w:r>
        <w:rPr>
          <w:rFonts w:eastAsia="新宋体"/>
        </w:rPr>
        <w:t>30cm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。（</w:t>
      </w:r>
      <w:r>
        <w:rPr>
          <w:rFonts w:ascii="Cambria Math" w:eastAsia="Cambria Math" w:hAnsi="Cambria Math"/>
        </w:rPr>
        <w:t>ρ</w:t>
      </w:r>
      <w:r>
        <w:rPr>
          <w:rFonts w:eastAsia="新宋体"/>
          <w:sz w:val="24"/>
          <w:vertAlign w:val="subscript"/>
        </w:rPr>
        <w:t>铜</w:t>
      </w:r>
      <w:r>
        <w:rPr>
          <w:rFonts w:eastAsia="新宋体"/>
        </w:rPr>
        <w:t>＝</w:t>
      </w:r>
      <w:r>
        <w:rPr>
          <w:rFonts w:eastAsia="新宋体"/>
        </w:rPr>
        <w:t>8.9×10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）</w:t>
      </w:r>
    </w:p>
    <w:p w:rsidR="00F17BF1" w:rsidRDefault="00543281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1</w:t>
      </w:r>
      <w:r>
        <w:rPr>
          <w:rFonts w:eastAsia="新宋体"/>
        </w:rPr>
        <w:t>）请通过计算说明此球是空心的，还是实心的？</w:t>
      </w:r>
    </w:p>
    <w:p w:rsidR="00F17BF1" w:rsidRDefault="00543281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2</w:t>
      </w:r>
      <w:r>
        <w:rPr>
          <w:rFonts w:eastAsia="新宋体"/>
        </w:rPr>
        <w:t>）若是空心的，求出空心部分的体积；</w:t>
      </w:r>
    </w:p>
    <w:p w:rsidR="00F17BF1" w:rsidRDefault="00543281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3</w:t>
      </w:r>
      <w:r>
        <w:rPr>
          <w:rFonts w:eastAsia="新宋体"/>
        </w:rPr>
        <w:t>）若在空心部分注满某种液体，则注入后球的总质量变为</w:t>
      </w:r>
      <w:r>
        <w:rPr>
          <w:rFonts w:eastAsia="新宋体"/>
        </w:rPr>
        <w:t>190g</w:t>
      </w:r>
      <w:r>
        <w:rPr>
          <w:rFonts w:eastAsia="新宋体"/>
        </w:rPr>
        <w:t>，则这种液体的密度为多少？</w:t>
      </w:r>
    </w:p>
    <w:p w:rsidR="00F17BF1" w:rsidRDefault="00F17BF1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  <w:rPr>
          <w:rFonts w:eastAsia="新宋体"/>
        </w:rPr>
      </w:pPr>
    </w:p>
    <w:p w:rsidR="00F17BF1" w:rsidRDefault="00F17BF1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F17BF1" w:rsidRDefault="00543281">
      <w:pPr>
        <w:wordWrap w:val="0"/>
        <w:topLinePunct/>
        <w:rPr>
          <w:rFonts w:eastAsia="新宋体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3D</w:t>
      </w:r>
      <w:r>
        <w:rPr>
          <w:rFonts w:eastAsia="新宋体" w:hint="eastAsia"/>
        </w:rPr>
        <w:t>打印又</w:t>
      </w:r>
      <w:proofErr w:type="gramStart"/>
      <w:r>
        <w:rPr>
          <w:rFonts w:eastAsia="新宋体" w:hint="eastAsia"/>
        </w:rPr>
        <w:t>称增材</w:t>
      </w:r>
      <w:proofErr w:type="gramEnd"/>
      <w:r>
        <w:rPr>
          <w:rFonts w:eastAsia="新宋体" w:hint="eastAsia"/>
        </w:rPr>
        <w:t>制造，它是一种以数字模型文件为基础，运用粉末状金属或塑料等可粘合材料，通过逐层打印的方式来构造物体的，现常被用于制造模型。某同学选用了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塑料（如图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所示）来打印</w:t>
      </w:r>
      <w:r>
        <w:rPr>
          <w:rFonts w:eastAsia="新宋体" w:hint="eastAsia"/>
        </w:rPr>
        <w:t xml:space="preserve"> 3D</w:t>
      </w:r>
      <w:r>
        <w:rPr>
          <w:rFonts w:eastAsia="新宋体" w:hint="eastAsia"/>
        </w:rPr>
        <w:t>作品，求：</w:t>
      </w:r>
    </w:p>
    <w:p w:rsidR="00F17BF1" w:rsidRDefault="00543281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2691130" cy="1341120"/>
            <wp:effectExtent l="0" t="0" r="0" b="0"/>
            <wp:docPr id="833487051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8705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667" cy="1343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）该同学用这种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材料打印了一个镂空的花盆如图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所示，安装时的精磨过程中，塑料的质量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，</w:t>
      </w:r>
      <w:r>
        <w:rPr>
          <w:rFonts w:hint="eastAsia"/>
        </w:rPr>
        <w:t>密度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。（均选填“增大”“减小”或“不变”）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）已知体积为</w:t>
      </w:r>
      <w:r>
        <w:rPr>
          <w:rFonts w:hint="eastAsia"/>
        </w:rPr>
        <w:t>1cm</w:t>
      </w:r>
      <w:r>
        <w:rPr>
          <w:rFonts w:hint="eastAsia"/>
          <w:sz w:val="24"/>
          <w:vertAlign w:val="superscript"/>
        </w:rPr>
        <w:t>3</w:t>
      </w:r>
      <w:r>
        <w:rPr>
          <w:rFonts w:eastAsia="新宋体" w:hint="eastAsia"/>
        </w:rPr>
        <w:t>的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塑料质量为</w:t>
      </w:r>
      <w:r>
        <w:rPr>
          <w:rFonts w:eastAsia="新宋体" w:hint="eastAsia"/>
        </w:rPr>
        <w:t>1.05g</w:t>
      </w:r>
      <w:r>
        <w:rPr>
          <w:rFonts w:eastAsia="新宋体" w:hint="eastAsia"/>
        </w:rPr>
        <w:t>，求这种材料的密度。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）已知图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的作品的体积为</w:t>
      </w:r>
      <w:r>
        <w:rPr>
          <w:rFonts w:eastAsia="新宋体" w:hint="eastAsia"/>
        </w:rPr>
        <w:t>50cm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，质量为</w:t>
      </w:r>
      <w:r>
        <w:rPr>
          <w:rFonts w:eastAsia="新宋体" w:hint="eastAsia"/>
        </w:rPr>
        <w:t>47.25g</w:t>
      </w:r>
      <w:r>
        <w:rPr>
          <w:rFonts w:eastAsia="新宋体" w:hint="eastAsia"/>
        </w:rPr>
        <w:t>，请你通过计算来判断该作品是空心还是实心的？若为空心的，则空心部分的体积为多少？</w:t>
      </w: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F17BF1">
      <w:pPr>
        <w:wordWrap w:val="0"/>
        <w:topLinePunct/>
        <w:rPr>
          <w:rFonts w:eastAsia="楷体"/>
        </w:rPr>
      </w:pPr>
    </w:p>
    <w:p w:rsidR="00F17BF1" w:rsidRDefault="00543281">
      <w:pPr>
        <w:wordWrap w:val="0"/>
        <w:topLinePunct/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绍兴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泡沫钢是含有丰富气孔的钢材料，具有硬度大、密度小、吸能减震、多孔过滤、电磁屏蔽</w:t>
      </w:r>
      <w:r>
        <w:rPr>
          <w:rFonts w:eastAsia="新宋体" w:hint="eastAsia"/>
        </w:rPr>
        <w:t>等功能，在航空航天、汽车船舶、建筑工程等领域呈现出广阔的应用前景。</w:t>
      </w:r>
      <w:proofErr w:type="gramStart"/>
      <w:r>
        <w:rPr>
          <w:rFonts w:eastAsia="新宋体" w:hint="eastAsia"/>
        </w:rPr>
        <w:t>某小组</w:t>
      </w:r>
      <w:proofErr w:type="gramEnd"/>
      <w:r>
        <w:rPr>
          <w:rFonts w:eastAsia="新宋体" w:hint="eastAsia"/>
        </w:rPr>
        <w:t>对泡沫</w:t>
      </w:r>
      <w:proofErr w:type="gramStart"/>
      <w:r>
        <w:rPr>
          <w:rFonts w:eastAsia="新宋体" w:hint="eastAsia"/>
        </w:rPr>
        <w:t>钢</w:t>
      </w:r>
      <w:r>
        <w:rPr>
          <w:rFonts w:hint="eastAsia"/>
        </w:rPr>
        <w:t>进行</w:t>
      </w:r>
      <w:proofErr w:type="gramEnd"/>
      <w:r>
        <w:rPr>
          <w:rFonts w:eastAsia="新宋体" w:hint="eastAsia"/>
        </w:rPr>
        <w:t>研究：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）硬度大、密度小是泡沫钢的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（选填“物理性质”或“化学性质”）。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</w:t>
      </w:r>
      <w:proofErr w:type="gramStart"/>
      <w:r>
        <w:rPr>
          <w:rFonts w:eastAsia="新宋体" w:hint="eastAsia"/>
        </w:rPr>
        <w:t>泡沫钢可作为</w:t>
      </w:r>
      <w:proofErr w:type="gramEnd"/>
      <w:r>
        <w:rPr>
          <w:rFonts w:eastAsia="新宋体" w:hint="eastAsia"/>
        </w:rPr>
        <w:t>防弹盾牌的内芯，现有</w:t>
      </w:r>
      <w:proofErr w:type="gramStart"/>
      <w:r>
        <w:rPr>
          <w:rFonts w:eastAsia="新宋体" w:hint="eastAsia"/>
        </w:rPr>
        <w:t>一</w:t>
      </w:r>
      <w:proofErr w:type="gramEnd"/>
      <w:r>
        <w:rPr>
          <w:rFonts w:eastAsia="新宋体" w:hint="eastAsia"/>
        </w:rPr>
        <w:t>防弹盾牌，经测定，其内部的泡沫钢的体积大小为</w:t>
      </w:r>
      <w:r>
        <w:rPr>
          <w:rFonts w:eastAsia="新宋体" w:hint="eastAsia"/>
        </w:rPr>
        <w:t>1000cm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，质量为</w:t>
      </w:r>
      <w:r>
        <w:rPr>
          <w:rFonts w:eastAsia="新宋体" w:hint="eastAsia"/>
        </w:rPr>
        <w:t>800</w:t>
      </w:r>
      <w:r>
        <w:rPr>
          <w:rFonts w:eastAsia="新宋体" w:hint="eastAsia"/>
        </w:rPr>
        <w:t>克。该防弹盾牌内部泡沫钢的平均密度是多少？</w:t>
      </w:r>
    </w:p>
    <w:p w:rsidR="00F17BF1" w:rsidRDefault="00543281">
      <w:pPr>
        <w:wordWrap w:val="0"/>
        <w:topLinePunct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）现有另一块实心钢制防弹盾牌，为了</w:t>
      </w:r>
      <w:r>
        <w:rPr>
          <w:rFonts w:eastAsia="新宋体" w:hint="eastAsia"/>
        </w:rPr>
        <w:t>减少</w:t>
      </w:r>
      <w:r>
        <w:rPr>
          <w:rFonts w:eastAsia="新宋体" w:hint="eastAsia"/>
        </w:rPr>
        <w:t>质量，将该盾牌内部体积为</w:t>
      </w:r>
      <w:r>
        <w:rPr>
          <w:rFonts w:eastAsia="新宋体" w:hint="eastAsia"/>
        </w:rPr>
        <w:t>1000cm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区域的实心钢替换成等体积的密度为</w:t>
      </w:r>
      <w:r>
        <w:rPr>
          <w:rFonts w:eastAsia="新宋体" w:hint="eastAsia"/>
        </w:rPr>
        <w:t>0.6g/cm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泡沫钢，求替换后该盾牌减少的质量？（本题中实心钢的密度取</w:t>
      </w:r>
      <w:r>
        <w:rPr>
          <w:rFonts w:eastAsia="新宋体" w:hint="eastAsia"/>
        </w:rPr>
        <w:t>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）</w:t>
      </w:r>
    </w:p>
    <w:p w:rsidR="00F17BF1" w:rsidRDefault="00543281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4</w:t>
      </w:r>
      <w:r>
        <w:rPr>
          <w:rFonts w:eastAsia="新宋体" w:hint="eastAsia"/>
        </w:rPr>
        <w:t>）不同密度的泡沫钢，孔隙度不同。孔隙度是指泡沫钢中所有气孔的体积与泡沫钢总体积之比。现有一块正方体泡沫钢，质量为</w:t>
      </w:r>
      <w:r>
        <w:rPr>
          <w:rFonts w:eastAsia="新宋体" w:hint="eastAsia"/>
        </w:rPr>
        <w:t>800g</w:t>
      </w:r>
      <w:r>
        <w:rPr>
          <w:rFonts w:eastAsia="新宋体" w:hint="eastAsia"/>
        </w:rPr>
        <w:t>，边长为</w:t>
      </w:r>
      <w:r>
        <w:rPr>
          <w:rFonts w:eastAsia="新宋体" w:hint="eastAsia"/>
        </w:rPr>
        <w:t>10cm</w:t>
      </w:r>
      <w:r>
        <w:rPr>
          <w:rFonts w:eastAsia="新宋体" w:hint="eastAsia"/>
        </w:rPr>
        <w:t>，该泡沫钢的孔隙度是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。（本题中</w:t>
      </w:r>
      <w:r>
        <w:rPr>
          <w:rFonts w:hint="eastAsia"/>
        </w:rPr>
        <w:t>实心</w:t>
      </w:r>
      <w:r>
        <w:rPr>
          <w:rFonts w:eastAsia="新宋体" w:hint="eastAsia"/>
        </w:rPr>
        <w:t>钢的密度取</w:t>
      </w:r>
      <w:r>
        <w:rPr>
          <w:rFonts w:eastAsia="新宋体" w:hint="eastAsia"/>
        </w:rPr>
        <w:t>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）</w:t>
      </w:r>
    </w:p>
    <w:p w:rsidR="00F17BF1" w:rsidRDefault="00543281">
      <w:pPr>
        <w:pStyle w:val="BorderColor0296E18B"/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51840" cy="770890"/>
            <wp:effectExtent l="0" t="0" r="0" b="0"/>
            <wp:docPr id="1322823040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82304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623" cy="77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BF1" w:rsidRDefault="00543281">
      <w:pPr>
        <w:pStyle w:val="BorderColor0296E18B"/>
        <w:spacing w:line="360" w:lineRule="auto"/>
      </w:pPr>
      <w:r>
        <w:rPr>
          <w:rFonts w:ascii="Times New Roman" w:eastAsia="新宋体" w:hAnsi="Times New Roman" w:hint="eastAsia"/>
          <w:szCs w:val="21"/>
        </w:rPr>
        <w:t>A.1%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B.80%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C.90%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D.99%</w:t>
      </w:r>
    </w:p>
    <w:p w:rsidR="00F17BF1" w:rsidRDefault="00F17BF1"/>
    <w:p w:rsidR="00F17BF1" w:rsidRDefault="00F17BF1">
      <w:bookmarkStart w:id="0" w:name="_GoBack"/>
      <w:bookmarkEnd w:id="0"/>
    </w:p>
    <w:p w:rsidR="00F17BF1" w:rsidRDefault="00F17BF1"/>
    <w:p w:rsidR="00F17BF1" w:rsidRDefault="00F17BF1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F17BF1" w:rsidRDefault="00543281">
      <w:pPr>
        <w:spacing w:line="1" w:lineRule="exact"/>
      </w:pPr>
      <w:r>
        <w:rPr>
          <w:noProof/>
          <w:vanish/>
        </w:rPr>
        <w:drawing>
          <wp:inline distT="0" distB="0" distL="0" distR="0">
            <wp:extent cx="1" cy="1"/>
            <wp:effectExtent l="0" t="0" r="0" b="0"/>
            <wp:docPr id="1322823041" name="Picture 132282304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2">
                      <a:alphaModFix amt="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" cy="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7BF1">
      <w:headerReference w:type="even" r:id="rId13"/>
      <w:footerReference w:type="even" r:id="rId14"/>
      <w:footerReference w:type="default" r:id="rId15"/>
      <w:headerReference w:type="first" r:id="rId16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281" w:rsidRDefault="00543281">
      <w:r>
        <w:separator/>
      </w:r>
    </w:p>
  </w:endnote>
  <w:endnote w:type="continuationSeparator" w:id="0">
    <w:p w:rsidR="00543281" w:rsidRDefault="0054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0B4F3211C410463F9A70130A2F4F82B0"/>
      </w:placeholder>
      <w:temporary/>
      <w:showingPlcHdr/>
    </w:sdtPr>
    <w:sdtContent>
      <w:p w:rsidR="00AD66C3" w:rsidRDefault="00AD66C3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F17BF1" w:rsidRDefault="00F17BF1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66621"/>
      <w:docPartObj>
        <w:docPartGallery w:val="Page Numbers (Bottom of Page)"/>
        <w:docPartUnique/>
      </w:docPartObj>
    </w:sdtPr>
    <w:sdtContent>
      <w:p w:rsidR="00AD66C3" w:rsidRDefault="00AD66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D66C3">
          <w:rPr>
            <w:noProof/>
            <w:lang w:val="zh-CN"/>
          </w:rPr>
          <w:t>2</w:t>
        </w:r>
        <w:r>
          <w:fldChar w:fldCharType="end"/>
        </w:r>
      </w:p>
    </w:sdtContent>
  </w:sdt>
  <w:p w:rsidR="00F17BF1" w:rsidRDefault="00F17B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281" w:rsidRDefault="00543281">
      <w:r>
        <w:separator/>
      </w:r>
    </w:p>
  </w:footnote>
  <w:footnote w:type="continuationSeparator" w:id="0">
    <w:p w:rsidR="00543281" w:rsidRDefault="00543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BF1" w:rsidRDefault="00543281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BF1" w:rsidRDefault="00543281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2NhNWI1NTI0OWRkZmQzZTdjM2NhOWU3NDBjNTYifQ=="/>
    <w:docVar w:name="KSO_WPS_MARK_KEY" w:val="7599c66b-f7b9-4bb4-a126-262f5f1dc2a1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43281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D66C3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17BF1"/>
    <w:rsid w:val="00F36706"/>
    <w:rsid w:val="00F53D81"/>
    <w:rsid w:val="00FB2C25"/>
    <w:rsid w:val="00FD7519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1B3CC2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5F27FE1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  <w:style w:type="paragraph" w:customStyle="1" w:styleId="BorderColor0296E18B">
    <w:name w:val="Border Color 0296E18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  <w:style w:type="paragraph" w:customStyle="1" w:styleId="BorderColor0296E18B">
    <w:name w:val="Border Color 0296E18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4F3211C410463F9A70130A2F4F82B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1FA666-AC9D-4732-BD34-FF832307C552}"/>
      </w:docPartPr>
      <w:docPartBody>
        <w:p w:rsidR="00000000" w:rsidRDefault="002C2C84" w:rsidP="002C2C84">
          <w:pPr>
            <w:pStyle w:val="0B4F3211C410463F9A70130A2F4F82B0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84"/>
    <w:rsid w:val="000233B5"/>
    <w:rsid w:val="002C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4F3211C410463F9A70130A2F4F82B0">
    <w:name w:val="0B4F3211C410463F9A70130A2F4F82B0"/>
    <w:rsid w:val="002C2C84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4F3211C410463F9A70130A2F4F82B0">
    <w:name w:val="0B4F3211C410463F9A70130A2F4F82B0"/>
    <w:rsid w:val="002C2C8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1386</Characters>
  <Application>Microsoft Office Word</Application>
  <DocSecurity>0</DocSecurity>
  <Lines>11</Lines>
  <Paragraphs>3</Paragraphs>
  <ScaleCrop>false</ScaleCrop>
  <Company>余杭科学网 网站网址：http://yhkx.vicp.cc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19</cp:revision>
  <cp:lastPrinted>2017-03-02T09:34:00Z</cp:lastPrinted>
  <dcterms:created xsi:type="dcterms:W3CDTF">2018-01-24T05:52:00Z</dcterms:created>
  <dcterms:modified xsi:type="dcterms:W3CDTF">2026-06-18T02:57:00Z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EA2349AC9AE144358450C0CC895A7909_13</vt:lpwstr>
  </property>
  <property fmtid="{D5CDD505-2E9C-101B-9397-08002B2CF9AE}" pid="4" name="KSOTemplateDocerSaveRecord">
    <vt:lpwstr>eyJoZGlkIjoiZDA5Mjg4YjAyNGU3MDQ3OGNiZjgxNWZiMDk0YWE4NjgiLCJ1c2VySWQiOiIxNDc2OTM0NDQ3In0=</vt:lpwstr>
  </property>
</Properties>
</file>